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18" w:rsidRDefault="005B7A52" w:rsidP="005B7A52">
      <w:pPr>
        <w:tabs>
          <w:tab w:val="left" w:pos="2694"/>
        </w:tabs>
        <w:spacing w:after="0" w:line="259" w:lineRule="auto"/>
        <w:ind w:left="0" w:right="-766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14668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19" y="21388"/>
                <wp:lineTo x="21319" y="0"/>
                <wp:lineTo x="0" y="0"/>
              </wp:wrapPolygon>
            </wp:wrapTight>
            <wp:docPr id="1" name="Image 1" descr="mairie et monument aux mort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rie et monument aux morts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DEPARTEMENT DE  LA MARNE                                         </w:t>
      </w:r>
    </w:p>
    <w:p w:rsid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MAIRIE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>’ECUEIL</w:t>
      </w:r>
    </w:p>
    <w:p w:rsidR="005B7A52" w:rsidRP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13, grande rue</w:t>
      </w:r>
    </w:p>
    <w:p w:rsidR="00A64818" w:rsidRPr="005B7A52" w:rsidRDefault="005B7A52" w:rsidP="005B7A52">
      <w:pPr>
        <w:spacing w:after="0" w:line="248" w:lineRule="auto"/>
        <w:ind w:left="7513" w:right="-199"/>
        <w:rPr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51500 ECUEIL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64818" w:rsidRPr="005B7A52" w:rsidRDefault="00496A82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proofErr w:type="gramStart"/>
      <w:r w:rsidRPr="005B7A52">
        <w:rPr>
          <w:rFonts w:asciiTheme="minorHAnsi" w:eastAsia="Times New Roman" w:hAnsiTheme="minorHAnsi" w:cs="Times New Roman"/>
          <w:sz w:val="24"/>
          <w:szCs w:val="24"/>
        </w:rPr>
        <w:t>tél-</w:t>
      </w:r>
      <w:proofErr w:type="gramEnd"/>
      <w:r w:rsidRPr="005B7A52">
        <w:rPr>
          <w:rFonts w:asciiTheme="minorHAnsi" w:eastAsia="Times New Roman" w:hAnsiTheme="minorHAnsi" w:cs="Times New Roman"/>
          <w:sz w:val="24"/>
          <w:szCs w:val="24"/>
        </w:rPr>
        <w:t>fax</w:t>
      </w:r>
      <w:proofErr w:type="spellEnd"/>
      <w:r w:rsidRPr="005B7A52">
        <w:rPr>
          <w:rFonts w:asciiTheme="minorHAnsi" w:eastAsia="Times New Roman" w:hAnsiTheme="minorHAnsi" w:cs="Times New Roman"/>
          <w:sz w:val="24"/>
          <w:szCs w:val="24"/>
        </w:rPr>
        <w:t xml:space="preserve">: 03.26.49.74.00 </w:t>
      </w:r>
    </w:p>
    <w:p w:rsidR="005B7A52" w:rsidRDefault="0071183A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hyperlink r:id="rId6" w:history="1">
        <w:r w:rsidR="00CF6FA5" w:rsidRPr="00453087">
          <w:rPr>
            <w:rStyle w:val="Lienhypertexte"/>
            <w:rFonts w:asciiTheme="minorHAnsi" w:eastAsia="Times New Roman" w:hAnsiTheme="minorHAnsi" w:cs="Times New Roman"/>
            <w:sz w:val="24"/>
            <w:szCs w:val="24"/>
          </w:rPr>
          <w:t>mairie.ecueil@wanadoo.fr</w:t>
        </w:r>
      </w:hyperlink>
    </w:p>
    <w:p w:rsidR="00CF6FA5" w:rsidRPr="005B7A52" w:rsidRDefault="00CF6FA5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site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internet : ecueil.com</w:t>
      </w:r>
    </w:p>
    <w:p w:rsidR="00A64818" w:rsidRDefault="00496A8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818" w:rsidRDefault="00496A82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518D" w:rsidRDefault="0009518D">
      <w:pPr>
        <w:spacing w:after="0" w:line="259" w:lineRule="auto"/>
        <w:ind w:left="358" w:firstLine="0"/>
      </w:pPr>
    </w:p>
    <w:p w:rsidR="0071183A" w:rsidRDefault="0071183A">
      <w:pPr>
        <w:spacing w:after="0" w:line="259" w:lineRule="auto"/>
        <w:ind w:left="358" w:firstLine="0"/>
      </w:pPr>
    </w:p>
    <w:p w:rsidR="0009518D" w:rsidRDefault="00D44483" w:rsidP="00F04D98">
      <w:pPr>
        <w:spacing w:after="0" w:line="259" w:lineRule="auto"/>
        <w:ind w:left="2977" w:firstLine="0"/>
        <w:rPr>
          <w:sz w:val="22"/>
          <w:u w:val="single"/>
        </w:rPr>
      </w:pPr>
      <w:r w:rsidRPr="00F04D98">
        <w:rPr>
          <w:sz w:val="22"/>
          <w:u w:val="single"/>
        </w:rPr>
        <w:t>Conseil municipal du 10 mars 2015</w:t>
      </w:r>
    </w:p>
    <w:p w:rsidR="0071183A" w:rsidRPr="00F04D98" w:rsidRDefault="0071183A" w:rsidP="00F04D98">
      <w:pPr>
        <w:spacing w:after="0" w:line="259" w:lineRule="auto"/>
        <w:ind w:left="2977" w:firstLine="0"/>
        <w:rPr>
          <w:sz w:val="22"/>
          <w:u w:val="single"/>
        </w:rPr>
      </w:pPr>
    </w:p>
    <w:p w:rsidR="00D44483" w:rsidRPr="004336DD" w:rsidRDefault="00D44483">
      <w:pPr>
        <w:spacing w:after="0" w:line="259" w:lineRule="auto"/>
        <w:ind w:left="358" w:firstLine="0"/>
        <w:rPr>
          <w:sz w:val="22"/>
        </w:rPr>
      </w:pPr>
    </w:p>
    <w:p w:rsidR="00D44483" w:rsidRPr="004336DD" w:rsidRDefault="00D44483">
      <w:pPr>
        <w:spacing w:after="0" w:line="259" w:lineRule="auto"/>
        <w:ind w:left="358" w:firstLine="0"/>
        <w:rPr>
          <w:sz w:val="22"/>
        </w:rPr>
      </w:pPr>
      <w:r w:rsidRPr="00F04D98">
        <w:rPr>
          <w:sz w:val="22"/>
          <w:u w:val="single"/>
        </w:rPr>
        <w:t>Absents</w:t>
      </w:r>
      <w:r w:rsidRPr="004336DD">
        <w:rPr>
          <w:sz w:val="22"/>
        </w:rPr>
        <w:t> : Benoit DEGUERNE, Louis BROCHET et Grégory LEVEQUE.</w:t>
      </w:r>
    </w:p>
    <w:p w:rsidR="00D44483" w:rsidRPr="004336DD" w:rsidRDefault="00D44483">
      <w:pPr>
        <w:spacing w:after="0" w:line="259" w:lineRule="auto"/>
        <w:ind w:left="358" w:firstLine="0"/>
        <w:rPr>
          <w:sz w:val="22"/>
        </w:rPr>
      </w:pPr>
    </w:p>
    <w:p w:rsidR="00D44483" w:rsidRPr="00F04D98" w:rsidRDefault="00D44483" w:rsidP="00D44483">
      <w:pPr>
        <w:pStyle w:val="Paragraphedeliste"/>
        <w:numPr>
          <w:ilvl w:val="0"/>
          <w:numId w:val="5"/>
        </w:numPr>
        <w:spacing w:after="0" w:line="259" w:lineRule="auto"/>
        <w:rPr>
          <w:sz w:val="22"/>
          <w:u w:val="single"/>
        </w:rPr>
      </w:pPr>
      <w:r w:rsidRPr="00F04D98">
        <w:rPr>
          <w:sz w:val="22"/>
          <w:u w:val="single"/>
        </w:rPr>
        <w:t>Budget 2015</w:t>
      </w:r>
    </w:p>
    <w:p w:rsidR="00D44483" w:rsidRPr="004336DD" w:rsidRDefault="00D44483" w:rsidP="00D44483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Présentation et vote du budget 2015</w:t>
      </w:r>
    </w:p>
    <w:p w:rsidR="00D44483" w:rsidRPr="004336DD" w:rsidRDefault="00D44483" w:rsidP="00D44483">
      <w:pPr>
        <w:spacing w:after="0" w:line="259" w:lineRule="auto"/>
        <w:ind w:left="358" w:firstLine="0"/>
        <w:rPr>
          <w:sz w:val="22"/>
        </w:rPr>
      </w:pPr>
    </w:p>
    <w:p w:rsidR="00D44483" w:rsidRPr="00F04D98" w:rsidRDefault="00D44483" w:rsidP="00D44483">
      <w:pPr>
        <w:pStyle w:val="Paragraphedeliste"/>
        <w:numPr>
          <w:ilvl w:val="0"/>
          <w:numId w:val="5"/>
        </w:numPr>
        <w:spacing w:after="0" w:line="259" w:lineRule="auto"/>
        <w:rPr>
          <w:sz w:val="22"/>
          <w:u w:val="single"/>
        </w:rPr>
      </w:pPr>
      <w:r w:rsidRPr="00F04D98">
        <w:rPr>
          <w:sz w:val="22"/>
          <w:u w:val="single"/>
        </w:rPr>
        <w:t>Contributions directes</w:t>
      </w:r>
    </w:p>
    <w:p w:rsidR="00D44483" w:rsidRPr="004336DD" w:rsidRDefault="00D44483" w:rsidP="00D44483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Le conseil décide de ne pas augmenter les taux d’imposition par rapport à 2014 et de les reconduire à l’identique sur 2015, soit :</w:t>
      </w:r>
    </w:p>
    <w:p w:rsidR="00D44483" w:rsidRPr="004336DD" w:rsidRDefault="00D44483" w:rsidP="00D44483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 w:rsidRPr="004336DD">
        <w:rPr>
          <w:sz w:val="22"/>
        </w:rPr>
        <w:t>Taxe d’habitation</w:t>
      </w:r>
      <w:r w:rsidRPr="004336DD">
        <w:rPr>
          <w:sz w:val="22"/>
        </w:rPr>
        <w:tab/>
      </w:r>
      <w:r w:rsidRPr="004336DD">
        <w:rPr>
          <w:sz w:val="22"/>
        </w:rPr>
        <w:tab/>
        <w:t>18.20%</w:t>
      </w:r>
    </w:p>
    <w:p w:rsidR="00D44483" w:rsidRPr="004336DD" w:rsidRDefault="00D44483" w:rsidP="00D44483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 w:rsidRPr="004336DD">
        <w:rPr>
          <w:sz w:val="22"/>
        </w:rPr>
        <w:t>Foncier bâti</w:t>
      </w:r>
      <w:r w:rsidRPr="004336DD">
        <w:rPr>
          <w:sz w:val="22"/>
        </w:rPr>
        <w:tab/>
      </w:r>
      <w:r w:rsidRPr="004336DD">
        <w:rPr>
          <w:sz w:val="22"/>
        </w:rPr>
        <w:tab/>
      </w:r>
      <w:r w:rsidRPr="004336DD">
        <w:rPr>
          <w:sz w:val="22"/>
        </w:rPr>
        <w:tab/>
        <w:t>20.68%</w:t>
      </w:r>
    </w:p>
    <w:p w:rsidR="00D44483" w:rsidRPr="004336DD" w:rsidRDefault="00D44483" w:rsidP="00D44483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 w:rsidRPr="004336DD">
        <w:rPr>
          <w:sz w:val="22"/>
        </w:rPr>
        <w:t>Foncier non bâti</w:t>
      </w:r>
      <w:r w:rsidRPr="004336DD">
        <w:rPr>
          <w:sz w:val="22"/>
        </w:rPr>
        <w:tab/>
      </w:r>
      <w:r w:rsidRPr="004336DD">
        <w:rPr>
          <w:sz w:val="22"/>
        </w:rPr>
        <w:tab/>
        <w:t>21.89%</w:t>
      </w:r>
    </w:p>
    <w:p w:rsidR="00D44483" w:rsidRPr="004336DD" w:rsidRDefault="00D44483" w:rsidP="00D44483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 w:rsidRPr="004336DD">
        <w:rPr>
          <w:sz w:val="22"/>
        </w:rPr>
        <w:t>CFE</w:t>
      </w:r>
      <w:r w:rsidRPr="004336DD">
        <w:rPr>
          <w:sz w:val="22"/>
        </w:rPr>
        <w:tab/>
      </w:r>
      <w:r w:rsidRPr="004336DD">
        <w:rPr>
          <w:sz w:val="22"/>
        </w:rPr>
        <w:tab/>
      </w:r>
      <w:r w:rsidRPr="004336DD">
        <w:rPr>
          <w:sz w:val="22"/>
        </w:rPr>
        <w:tab/>
      </w:r>
      <w:r w:rsidRPr="004336DD">
        <w:rPr>
          <w:sz w:val="22"/>
        </w:rPr>
        <w:tab/>
        <w:t>17.74%</w:t>
      </w:r>
    </w:p>
    <w:p w:rsidR="00D44483" w:rsidRPr="004336DD" w:rsidRDefault="00D44483" w:rsidP="00D44483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Le produit fiscal attendu est de 189 782.00 €.</w:t>
      </w:r>
    </w:p>
    <w:p w:rsidR="00D44483" w:rsidRPr="004336DD" w:rsidRDefault="00D44483" w:rsidP="00D44483">
      <w:pPr>
        <w:spacing w:after="0" w:line="259" w:lineRule="auto"/>
        <w:ind w:left="358" w:firstLine="0"/>
        <w:rPr>
          <w:sz w:val="22"/>
        </w:rPr>
      </w:pPr>
    </w:p>
    <w:p w:rsidR="00D44483" w:rsidRPr="00F04D98" w:rsidRDefault="000F1865" w:rsidP="00D44483">
      <w:pPr>
        <w:pStyle w:val="Paragraphedeliste"/>
        <w:numPr>
          <w:ilvl w:val="0"/>
          <w:numId w:val="5"/>
        </w:numPr>
        <w:spacing w:after="0" w:line="259" w:lineRule="auto"/>
        <w:rPr>
          <w:sz w:val="22"/>
          <w:u w:val="single"/>
        </w:rPr>
      </w:pPr>
      <w:r w:rsidRPr="00F04D98">
        <w:rPr>
          <w:sz w:val="22"/>
          <w:u w:val="single"/>
        </w:rPr>
        <w:t>Convention d’études pour l’élaboration du PLU</w:t>
      </w:r>
    </w:p>
    <w:p w:rsidR="000F1865" w:rsidRPr="004336DD" w:rsidRDefault="000F1865" w:rsidP="000F1865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Madame le Maire présente la convention établie entre la commune d’Ecueil et le bureau d’études E3C de la SAFER Champagne-Ardenne.</w:t>
      </w:r>
    </w:p>
    <w:p w:rsidR="000F1865" w:rsidRPr="004336DD" w:rsidRDefault="000F1865" w:rsidP="000F1865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Le bureau d’études sera chargé de l’élaboration du PLU sur l’ensemble du territoire communal.</w:t>
      </w:r>
    </w:p>
    <w:p w:rsidR="000F1865" w:rsidRPr="004336DD" w:rsidRDefault="000F1865" w:rsidP="000F1865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La rémunération allouée pour l’exécution de la mission définie est fixée à la somme forfaitaire de 13 650.00 € HT.</w:t>
      </w:r>
    </w:p>
    <w:p w:rsidR="000F1865" w:rsidRPr="004336DD" w:rsidRDefault="000F1865" w:rsidP="000F1865">
      <w:pPr>
        <w:spacing w:after="0" w:line="259" w:lineRule="auto"/>
        <w:ind w:left="358" w:firstLine="0"/>
        <w:rPr>
          <w:sz w:val="22"/>
        </w:rPr>
      </w:pPr>
    </w:p>
    <w:p w:rsidR="000F1865" w:rsidRPr="00F04D98" w:rsidRDefault="000F1865" w:rsidP="000F1865">
      <w:pPr>
        <w:pStyle w:val="Paragraphedeliste"/>
        <w:numPr>
          <w:ilvl w:val="0"/>
          <w:numId w:val="5"/>
        </w:numPr>
        <w:spacing w:after="0" w:line="259" w:lineRule="auto"/>
        <w:rPr>
          <w:sz w:val="22"/>
          <w:u w:val="single"/>
        </w:rPr>
      </w:pPr>
      <w:r w:rsidRPr="00F04D98">
        <w:rPr>
          <w:sz w:val="22"/>
          <w:u w:val="single"/>
        </w:rPr>
        <w:t>Parcours VTT</w:t>
      </w:r>
    </w:p>
    <w:p w:rsidR="000F1865" w:rsidRPr="004336DD" w:rsidRDefault="000F1865" w:rsidP="000F1865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Le projet de réhabilitation d’une boucle VTT par le Parc Naturel Régional de la Montagne de Reims est soumis au conseil.</w:t>
      </w:r>
    </w:p>
    <w:p w:rsidR="000F1865" w:rsidRPr="004336DD" w:rsidRDefault="000F1865" w:rsidP="000F1865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Avis favorable du conseil qui autorise :</w:t>
      </w:r>
    </w:p>
    <w:p w:rsidR="000F1865" w:rsidRPr="004336DD" w:rsidRDefault="000F1865" w:rsidP="000F1865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 w:rsidRPr="004336DD">
        <w:rPr>
          <w:sz w:val="22"/>
        </w:rPr>
        <w:t>le passage du public sur les chemins et voies relevant du domaine public et privé de la commune,</w:t>
      </w:r>
    </w:p>
    <w:p w:rsidR="000F1865" w:rsidRDefault="000F1865" w:rsidP="000F1865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 w:rsidRPr="004336DD">
        <w:rPr>
          <w:sz w:val="22"/>
        </w:rPr>
        <w:t xml:space="preserve">la mise en place de dispositifs directionnels et informatifs </w:t>
      </w:r>
      <w:r w:rsidR="004336DD">
        <w:rPr>
          <w:sz w:val="22"/>
        </w:rPr>
        <w:t>s</w:t>
      </w:r>
      <w:r w:rsidRPr="004336DD">
        <w:rPr>
          <w:sz w:val="22"/>
        </w:rPr>
        <w:t>ur les chemins et voies.</w:t>
      </w:r>
    </w:p>
    <w:p w:rsidR="004336DD" w:rsidRPr="004336DD" w:rsidRDefault="004336DD" w:rsidP="004336DD">
      <w:pPr>
        <w:pStyle w:val="Paragraphedeliste"/>
        <w:spacing w:after="0" w:line="259" w:lineRule="auto"/>
        <w:ind w:left="718" w:firstLine="0"/>
        <w:rPr>
          <w:sz w:val="22"/>
        </w:rPr>
      </w:pPr>
    </w:p>
    <w:p w:rsidR="004336DD" w:rsidRPr="00F04D98" w:rsidRDefault="004336DD" w:rsidP="004336DD">
      <w:pPr>
        <w:pStyle w:val="Paragraphedeliste"/>
        <w:numPr>
          <w:ilvl w:val="0"/>
          <w:numId w:val="5"/>
        </w:numPr>
        <w:spacing w:after="0" w:line="259" w:lineRule="auto"/>
        <w:rPr>
          <w:sz w:val="22"/>
          <w:u w:val="single"/>
        </w:rPr>
      </w:pPr>
      <w:r w:rsidRPr="00F04D98">
        <w:rPr>
          <w:sz w:val="22"/>
          <w:u w:val="single"/>
        </w:rPr>
        <w:t>Déclassement partiel sente « dite de la sablière »</w:t>
      </w:r>
    </w:p>
    <w:p w:rsidR="004336DD" w:rsidRPr="004336DD" w:rsidRDefault="004336DD" w:rsidP="004336DD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Madame le Maire rappelle qu’une enquête publique s’est déroulée du 20 février 2015 au 6 mars 2015 concernant le déclassement partiel de la sente dite de la sablière (du chemin vicinal n°2 de Ecueil à Villers-aux-nœuds jusqu’à la parcelle A167).</w:t>
      </w:r>
    </w:p>
    <w:p w:rsidR="004336DD" w:rsidRPr="004336DD" w:rsidRDefault="004336DD" w:rsidP="004336DD">
      <w:pPr>
        <w:spacing w:after="0" w:line="259" w:lineRule="auto"/>
        <w:ind w:left="358" w:firstLine="0"/>
        <w:rPr>
          <w:sz w:val="22"/>
        </w:rPr>
      </w:pPr>
      <w:r w:rsidRPr="004336DD">
        <w:rPr>
          <w:sz w:val="22"/>
        </w:rPr>
        <w:t>Considérant qu’aucune observation n’a été enregistrée, le conseil émet un avis favorable au déclassement projeté.</w:t>
      </w:r>
    </w:p>
    <w:p w:rsidR="0009518D" w:rsidRDefault="0009518D">
      <w:pPr>
        <w:spacing w:after="0" w:line="259" w:lineRule="auto"/>
        <w:ind w:left="358" w:firstLine="0"/>
        <w:rPr>
          <w:sz w:val="22"/>
        </w:rPr>
      </w:pPr>
    </w:p>
    <w:p w:rsidR="004336DD" w:rsidRPr="00F04D98" w:rsidRDefault="004336DD" w:rsidP="004336DD">
      <w:pPr>
        <w:pStyle w:val="Paragraphedeliste"/>
        <w:numPr>
          <w:ilvl w:val="0"/>
          <w:numId w:val="5"/>
        </w:numPr>
        <w:spacing w:after="0" w:line="259" w:lineRule="auto"/>
        <w:rPr>
          <w:sz w:val="22"/>
          <w:u w:val="single"/>
        </w:rPr>
      </w:pPr>
      <w:r w:rsidRPr="00F04D98">
        <w:rPr>
          <w:sz w:val="22"/>
          <w:u w:val="single"/>
        </w:rPr>
        <w:t>Logement communal</w:t>
      </w:r>
    </w:p>
    <w:p w:rsidR="004336DD" w:rsidRDefault="004336DD" w:rsidP="004336DD">
      <w:pPr>
        <w:spacing w:after="0" w:line="259" w:lineRule="auto"/>
        <w:ind w:left="358" w:firstLine="0"/>
        <w:rPr>
          <w:sz w:val="22"/>
        </w:rPr>
      </w:pPr>
      <w:r>
        <w:rPr>
          <w:sz w:val="22"/>
        </w:rPr>
        <w:t>Il est décidé d’entreprendre des travaux de rénovation du logement communal</w:t>
      </w:r>
      <w:r w:rsidR="00E60F51">
        <w:rPr>
          <w:sz w:val="22"/>
        </w:rPr>
        <w:t>.</w:t>
      </w:r>
    </w:p>
    <w:p w:rsidR="00E60F51" w:rsidRDefault="00E60F51" w:rsidP="004336DD">
      <w:pPr>
        <w:spacing w:after="0" w:line="259" w:lineRule="auto"/>
        <w:ind w:left="358" w:firstLine="0"/>
        <w:rPr>
          <w:sz w:val="22"/>
        </w:rPr>
      </w:pPr>
      <w:r>
        <w:rPr>
          <w:sz w:val="22"/>
        </w:rPr>
        <w:t>Différents devis sont sollicités  et retenus :</w:t>
      </w:r>
    </w:p>
    <w:p w:rsidR="00E60F51" w:rsidRDefault="004A05EB" w:rsidP="00E60F51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>
        <w:rPr>
          <w:sz w:val="22"/>
        </w:rPr>
        <w:t>Rénovation électrique et VMC par l’entreprise +</w:t>
      </w:r>
      <w:proofErr w:type="spellStart"/>
      <w:r>
        <w:rPr>
          <w:sz w:val="22"/>
        </w:rPr>
        <w:t>Electriq</w:t>
      </w:r>
      <w:proofErr w:type="spellEnd"/>
      <w:r>
        <w:rPr>
          <w:sz w:val="22"/>
        </w:rPr>
        <w:t xml:space="preserve"> pour un montant de 3887.68 € HT,</w:t>
      </w:r>
    </w:p>
    <w:p w:rsidR="0071183A" w:rsidRPr="0071183A" w:rsidRDefault="0071183A" w:rsidP="0071183A">
      <w:pPr>
        <w:spacing w:after="0" w:line="259" w:lineRule="auto"/>
        <w:ind w:left="358" w:firstLine="0"/>
        <w:rPr>
          <w:sz w:val="22"/>
        </w:rPr>
      </w:pPr>
    </w:p>
    <w:p w:rsidR="0071183A" w:rsidRDefault="0071183A" w:rsidP="0071183A">
      <w:pPr>
        <w:pStyle w:val="Paragraphedeliste"/>
        <w:spacing w:after="0" w:line="259" w:lineRule="auto"/>
        <w:ind w:left="718" w:firstLine="0"/>
        <w:rPr>
          <w:sz w:val="22"/>
        </w:rPr>
      </w:pPr>
      <w:bookmarkStart w:id="0" w:name="_GoBack"/>
      <w:bookmarkEnd w:id="0"/>
    </w:p>
    <w:p w:rsidR="004A05EB" w:rsidRDefault="004A05EB" w:rsidP="00E60F51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>
        <w:rPr>
          <w:sz w:val="22"/>
        </w:rPr>
        <w:t>Vitrification des parquets</w:t>
      </w:r>
      <w:r w:rsidR="00F04D98">
        <w:rPr>
          <w:sz w:val="22"/>
        </w:rPr>
        <w:t xml:space="preserve"> e</w:t>
      </w:r>
      <w:r>
        <w:rPr>
          <w:sz w:val="22"/>
        </w:rPr>
        <w:t>t aménagement d’un placard par l’entreprise Menuiserie PATINET pour un montant de 2922.00 € HT,</w:t>
      </w:r>
    </w:p>
    <w:p w:rsidR="004A05EB" w:rsidRDefault="00F04D98" w:rsidP="00E60F51">
      <w:pPr>
        <w:pStyle w:val="Paragraphedeliste"/>
        <w:numPr>
          <w:ilvl w:val="0"/>
          <w:numId w:val="6"/>
        </w:numPr>
        <w:spacing w:after="0" w:line="259" w:lineRule="auto"/>
        <w:rPr>
          <w:sz w:val="22"/>
        </w:rPr>
      </w:pPr>
      <w:r>
        <w:rPr>
          <w:sz w:val="22"/>
        </w:rPr>
        <w:t>Peinture</w:t>
      </w:r>
      <w:r w:rsidR="0071183A">
        <w:rPr>
          <w:sz w:val="22"/>
        </w:rPr>
        <w:t xml:space="preserve"> des murs et plafonds</w:t>
      </w:r>
      <w:r>
        <w:rPr>
          <w:sz w:val="22"/>
        </w:rPr>
        <w:t xml:space="preserve"> et changement des sols par l’entreprise GUILLAUME pour un montant de 6145.00 € HT.</w:t>
      </w:r>
    </w:p>
    <w:p w:rsidR="00F04D98" w:rsidRPr="00F04D98" w:rsidRDefault="00F04D98" w:rsidP="00F04D98">
      <w:pPr>
        <w:spacing w:after="0" w:line="259" w:lineRule="auto"/>
        <w:ind w:left="358" w:firstLine="0"/>
        <w:rPr>
          <w:sz w:val="22"/>
        </w:rPr>
      </w:pPr>
      <w:r>
        <w:rPr>
          <w:sz w:val="22"/>
        </w:rPr>
        <w:t>Le logement sera loué à Mademoiselle Emmanuelle FRICOTEAUX à compter du 1</w:t>
      </w:r>
      <w:r w:rsidRPr="00F04D98">
        <w:rPr>
          <w:sz w:val="22"/>
          <w:vertAlign w:val="superscript"/>
        </w:rPr>
        <w:t>er</w:t>
      </w:r>
      <w:r>
        <w:rPr>
          <w:sz w:val="22"/>
        </w:rPr>
        <w:t xml:space="preserve"> juin 2015.</w:t>
      </w:r>
    </w:p>
    <w:p w:rsidR="0009518D" w:rsidRDefault="0009518D">
      <w:pPr>
        <w:spacing w:after="0" w:line="259" w:lineRule="auto"/>
        <w:ind w:left="358" w:firstLine="0"/>
      </w:pPr>
    </w:p>
    <w:p w:rsidR="0009518D" w:rsidRDefault="0009518D">
      <w:pPr>
        <w:spacing w:after="0" w:line="259" w:lineRule="auto"/>
        <w:ind w:left="358" w:firstLine="0"/>
      </w:pPr>
    </w:p>
    <w:p w:rsidR="0009518D" w:rsidRPr="0009518D" w:rsidRDefault="0009518D" w:rsidP="0009518D">
      <w:pPr>
        <w:widowControl w:val="0"/>
        <w:autoSpaceDE w:val="0"/>
        <w:autoSpaceDN w:val="0"/>
        <w:adjustRightInd w:val="0"/>
        <w:ind w:firstLine="5896"/>
        <w:rPr>
          <w:rFonts w:asciiTheme="minorHAnsi" w:hAnsiTheme="minorHAnsi" w:cs="Cleveland Condensed"/>
          <w:sz w:val="26"/>
          <w:szCs w:val="26"/>
        </w:rPr>
      </w:pPr>
    </w:p>
    <w:p w:rsidR="0009518D" w:rsidRPr="0009518D" w:rsidRDefault="0009518D" w:rsidP="0009518D">
      <w:pPr>
        <w:widowControl w:val="0"/>
        <w:autoSpaceDE w:val="0"/>
        <w:autoSpaceDN w:val="0"/>
        <w:adjustRightInd w:val="0"/>
        <w:ind w:firstLine="5896"/>
        <w:rPr>
          <w:rFonts w:ascii="Comic Sans MS" w:hAnsi="Comic Sans MS" w:cs="Cleveland Condensed"/>
          <w:sz w:val="26"/>
          <w:szCs w:val="26"/>
        </w:rPr>
      </w:pPr>
      <w:r w:rsidRPr="0009518D">
        <w:rPr>
          <w:rFonts w:ascii="Comic Sans MS" w:hAnsi="Comic Sans MS" w:cs="Cleveland Condensed"/>
          <w:sz w:val="26"/>
          <w:szCs w:val="26"/>
        </w:rPr>
        <w:t xml:space="preserve">         </w:t>
      </w:r>
    </w:p>
    <w:p w:rsidR="00A64818" w:rsidRDefault="00A64818">
      <w:pPr>
        <w:spacing w:after="0" w:line="259" w:lineRule="auto"/>
        <w:ind w:left="0" w:firstLine="0"/>
      </w:pPr>
    </w:p>
    <w:sectPr w:rsidR="00A64818" w:rsidSect="0071183A">
      <w:pgSz w:w="11906" w:h="16841"/>
      <w:pgMar w:top="426" w:right="1191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eveland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19E"/>
    <w:multiLevelType w:val="hybridMultilevel"/>
    <w:tmpl w:val="402A0FAA"/>
    <w:lvl w:ilvl="0" w:tplc="F1784696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C523A72"/>
    <w:multiLevelType w:val="hybridMultilevel"/>
    <w:tmpl w:val="756AF002"/>
    <w:lvl w:ilvl="0" w:tplc="579EBD0E">
      <w:start w:val="2"/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FC503C"/>
    <w:multiLevelType w:val="hybridMultilevel"/>
    <w:tmpl w:val="A7866C3E"/>
    <w:lvl w:ilvl="0" w:tplc="EF8436C8">
      <w:start w:val="1"/>
      <w:numFmt w:val="bullet"/>
      <w:lvlText w:val="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4502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80BA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08A7E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C2DD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ABA8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A08F2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601D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AF9C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4457F6"/>
    <w:multiLevelType w:val="hybridMultilevel"/>
    <w:tmpl w:val="7822461A"/>
    <w:lvl w:ilvl="0" w:tplc="C360E8E4">
      <w:start w:val="1"/>
      <w:numFmt w:val="decimal"/>
      <w:lvlText w:val="%1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872D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C943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CBD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4CD4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E289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EB8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EB35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0783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733117"/>
    <w:multiLevelType w:val="hybridMultilevel"/>
    <w:tmpl w:val="7D56D49E"/>
    <w:lvl w:ilvl="0" w:tplc="78EA3AB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FE1"/>
    <w:multiLevelType w:val="hybridMultilevel"/>
    <w:tmpl w:val="CC94D546"/>
    <w:lvl w:ilvl="0" w:tplc="4EB872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18"/>
    <w:rsid w:val="0009518D"/>
    <w:rsid w:val="000F1865"/>
    <w:rsid w:val="000F4746"/>
    <w:rsid w:val="0012368A"/>
    <w:rsid w:val="001C48E9"/>
    <w:rsid w:val="00307DD4"/>
    <w:rsid w:val="004336DD"/>
    <w:rsid w:val="00496A82"/>
    <w:rsid w:val="004A05EB"/>
    <w:rsid w:val="005B7A52"/>
    <w:rsid w:val="00683D43"/>
    <w:rsid w:val="0071183A"/>
    <w:rsid w:val="00715B1C"/>
    <w:rsid w:val="00A64818"/>
    <w:rsid w:val="00CF6FA5"/>
    <w:rsid w:val="00D44483"/>
    <w:rsid w:val="00E60F51"/>
    <w:rsid w:val="00F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E915-42EE-421F-89E3-D4A58A1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368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1C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ecueil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MARNE                                                                 Ecueil, le 2 mai 2000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MARNE                                                                 Ecueil, le 2 mai 2000</dc:title>
  <dc:subject/>
  <dc:creator>MAIRIE D'ECUEIL MAIRIE D'ECUE</dc:creator>
  <cp:keywords/>
  <cp:lastModifiedBy>Mairie d'Ecueil</cp:lastModifiedBy>
  <cp:revision>2</cp:revision>
  <cp:lastPrinted>2015-04-24T12:44:00Z</cp:lastPrinted>
  <dcterms:created xsi:type="dcterms:W3CDTF">2015-07-21T16:08:00Z</dcterms:created>
  <dcterms:modified xsi:type="dcterms:W3CDTF">2015-07-21T16:08:00Z</dcterms:modified>
</cp:coreProperties>
</file>